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698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6008555</wp:posOffset>
            </wp:positionH>
            <wp:positionV relativeFrom="page">
              <wp:posOffset>791381</wp:posOffset>
            </wp:positionV>
            <wp:extent cx="100425" cy="116585"/>
            <wp:effectExtent b="0" l="0" r="0" t="0"/>
            <wp:wrapNone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25" cy="116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6580822</wp:posOffset>
                </wp:positionH>
                <wp:positionV relativeFrom="page">
                  <wp:posOffset>786448</wp:posOffset>
                </wp:positionV>
                <wp:extent cx="67310" cy="12509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17108" y="3722215"/>
                          <a:ext cx="57785" cy="115570"/>
                        </a:xfrm>
                        <a:custGeom>
                          <a:rect b="b" l="l" r="r" t="t"/>
                          <a:pathLst>
                            <a:path extrusionOk="0" h="182" w="91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46" y="22"/>
                              </a:lnTo>
                              <a:lnTo>
                                <a:pt x="46" y="23"/>
                              </a:lnTo>
                              <a:lnTo>
                                <a:pt x="37" y="35"/>
                              </a:lnTo>
                              <a:lnTo>
                                <a:pt x="30" y="50"/>
                              </a:lnTo>
                              <a:lnTo>
                                <a:pt x="26" y="66"/>
                              </a:lnTo>
                              <a:lnTo>
                                <a:pt x="25" y="85"/>
                              </a:lnTo>
                              <a:lnTo>
                                <a:pt x="25" y="92"/>
                              </a:lnTo>
                              <a:lnTo>
                                <a:pt x="25" y="100"/>
                              </a:lnTo>
                              <a:lnTo>
                                <a:pt x="29" y="125"/>
                              </a:lnTo>
                              <a:lnTo>
                                <a:pt x="39" y="182"/>
                              </a:lnTo>
                              <a:lnTo>
                                <a:pt x="64" y="182"/>
                              </a:lnTo>
                              <a:lnTo>
                                <a:pt x="51" y="116"/>
                              </a:lnTo>
                              <a:lnTo>
                                <a:pt x="50" y="106"/>
                              </a:lnTo>
                              <a:lnTo>
                                <a:pt x="48" y="80"/>
                              </a:lnTo>
                              <a:lnTo>
                                <a:pt x="48" y="60"/>
                              </a:lnTo>
                              <a:lnTo>
                                <a:pt x="49" y="50"/>
                              </a:lnTo>
                              <a:lnTo>
                                <a:pt x="53" y="34"/>
                              </a:lnTo>
                              <a:lnTo>
                                <a:pt x="55" y="27"/>
                              </a:lnTo>
                              <a:lnTo>
                                <a:pt x="58" y="22"/>
                              </a:lnTo>
                              <a:lnTo>
                                <a:pt x="91" y="22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AB4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6580822</wp:posOffset>
                </wp:positionH>
                <wp:positionV relativeFrom="page">
                  <wp:posOffset>786448</wp:posOffset>
                </wp:positionV>
                <wp:extent cx="67310" cy="125095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" cy="125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380365" cy="50673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5800" y="3526625"/>
                          <a:ext cx="380365" cy="506730"/>
                          <a:chOff x="5155800" y="3526625"/>
                          <a:chExt cx="379750" cy="506750"/>
                        </a:xfrm>
                      </wpg:grpSpPr>
                      <wpg:grpSp>
                        <wpg:cNvGrpSpPr/>
                        <wpg:grpSpPr>
                          <a:xfrm>
                            <a:off x="5155818" y="3526635"/>
                            <a:ext cx="380365" cy="506730"/>
                            <a:chOff x="0" y="0"/>
                            <a:chExt cx="599" cy="79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5" cy="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99" cy="798"/>
                            </a:xfrm>
                            <a:custGeom>
                              <a:rect b="b" l="l" r="r" t="t"/>
                              <a:pathLst>
                                <a:path extrusionOk="0" h="798" w="599">
                                  <a:moveTo>
                                    <a:pt x="299" y="0"/>
                                  </a:moveTo>
                                  <a:lnTo>
                                    <a:pt x="220" y="1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41" y="148"/>
                                  </a:lnTo>
                                  <a:lnTo>
                                    <a:pt x="11" y="220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11" y="578"/>
                                  </a:lnTo>
                                  <a:lnTo>
                                    <a:pt x="41" y="650"/>
                                  </a:lnTo>
                                  <a:lnTo>
                                    <a:pt x="88" y="710"/>
                                  </a:lnTo>
                                  <a:lnTo>
                                    <a:pt x="148" y="757"/>
                                  </a:lnTo>
                                  <a:lnTo>
                                    <a:pt x="220" y="787"/>
                                  </a:lnTo>
                                  <a:lnTo>
                                    <a:pt x="299" y="798"/>
                                  </a:lnTo>
                                  <a:lnTo>
                                    <a:pt x="379" y="787"/>
                                  </a:lnTo>
                                  <a:lnTo>
                                    <a:pt x="450" y="757"/>
                                  </a:lnTo>
                                  <a:lnTo>
                                    <a:pt x="511" y="710"/>
                                  </a:lnTo>
                                  <a:lnTo>
                                    <a:pt x="558" y="650"/>
                                  </a:lnTo>
                                  <a:lnTo>
                                    <a:pt x="579" y="598"/>
                                  </a:lnTo>
                                  <a:lnTo>
                                    <a:pt x="200" y="598"/>
                                  </a:lnTo>
                                  <a:lnTo>
                                    <a:pt x="252" y="387"/>
                                  </a:lnTo>
                                  <a:lnTo>
                                    <a:pt x="231" y="371"/>
                                  </a:lnTo>
                                  <a:lnTo>
                                    <a:pt x="214" y="351"/>
                                  </a:lnTo>
                                  <a:lnTo>
                                    <a:pt x="203" y="327"/>
                                  </a:lnTo>
                                  <a:lnTo>
                                    <a:pt x="199" y="299"/>
                                  </a:lnTo>
                                  <a:lnTo>
                                    <a:pt x="207" y="260"/>
                                  </a:lnTo>
                                  <a:lnTo>
                                    <a:pt x="229" y="229"/>
                                  </a:lnTo>
                                  <a:lnTo>
                                    <a:pt x="260" y="207"/>
                                  </a:lnTo>
                                  <a:lnTo>
                                    <a:pt x="299" y="199"/>
                                  </a:lnTo>
                                  <a:lnTo>
                                    <a:pt x="579" y="199"/>
                                  </a:lnTo>
                                  <a:lnTo>
                                    <a:pt x="558" y="148"/>
                                  </a:lnTo>
                                  <a:lnTo>
                                    <a:pt x="511" y="88"/>
                                  </a:lnTo>
                                  <a:lnTo>
                                    <a:pt x="450" y="41"/>
                                  </a:lnTo>
                                  <a:lnTo>
                                    <a:pt x="379" y="11"/>
                                  </a:lnTo>
                                  <a:lnTo>
                                    <a:pt x="299" y="0"/>
                                  </a:lnTo>
                                  <a:close/>
                                  <a:moveTo>
                                    <a:pt x="579" y="199"/>
                                  </a:moveTo>
                                  <a:lnTo>
                                    <a:pt x="299" y="199"/>
                                  </a:lnTo>
                                  <a:lnTo>
                                    <a:pt x="338" y="207"/>
                                  </a:lnTo>
                                  <a:lnTo>
                                    <a:pt x="370" y="229"/>
                                  </a:lnTo>
                                  <a:lnTo>
                                    <a:pt x="391" y="260"/>
                                  </a:lnTo>
                                  <a:lnTo>
                                    <a:pt x="399" y="299"/>
                                  </a:lnTo>
                                  <a:lnTo>
                                    <a:pt x="395" y="327"/>
                                  </a:lnTo>
                                  <a:lnTo>
                                    <a:pt x="384" y="351"/>
                                  </a:lnTo>
                                  <a:lnTo>
                                    <a:pt x="368" y="371"/>
                                  </a:lnTo>
                                  <a:lnTo>
                                    <a:pt x="346" y="387"/>
                                  </a:lnTo>
                                  <a:lnTo>
                                    <a:pt x="399" y="598"/>
                                  </a:lnTo>
                                  <a:lnTo>
                                    <a:pt x="579" y="598"/>
                                  </a:lnTo>
                                  <a:lnTo>
                                    <a:pt x="588" y="578"/>
                                  </a:lnTo>
                                  <a:lnTo>
                                    <a:pt x="598" y="499"/>
                                  </a:lnTo>
                                  <a:lnTo>
                                    <a:pt x="598" y="299"/>
                                  </a:lnTo>
                                  <a:lnTo>
                                    <a:pt x="588" y="220"/>
                                  </a:lnTo>
                                  <a:lnTo>
                                    <a:pt x="579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B18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80365" cy="506730"/>
                <wp:effectExtent b="0" l="0" r="0" t="0"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365" cy="5067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</w:rPr>
        <mc:AlternateContent>
          <mc:Choice Requires="wpg">
            <w:drawing>
              <wp:inline distB="0" distT="0" distL="0" distR="0">
                <wp:extent cx="635635" cy="508000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8175" y="3526000"/>
                          <a:ext cx="635635" cy="508000"/>
                          <a:chOff x="5028175" y="3526000"/>
                          <a:chExt cx="635650" cy="508000"/>
                        </a:xfrm>
                      </wpg:grpSpPr>
                      <wpg:grpSp>
                        <wpg:cNvGrpSpPr/>
                        <wpg:grpSpPr>
                          <a:xfrm>
                            <a:off x="5028183" y="3526000"/>
                            <a:ext cx="635635" cy="508000"/>
                            <a:chOff x="0" y="0"/>
                            <a:chExt cx="1001" cy="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0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56" y="0"/>
                              <a:ext cx="25" cy="182"/>
                            </a:xfrm>
                            <a:prstGeom prst="rect">
                              <a:avLst/>
                            </a:prstGeom>
                            <a:solidFill>
                              <a:srgbClr val="CDCA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64" y="0"/>
                              <a:ext cx="124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325"/>
                              <a:ext cx="226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" name="Shape 11"/>
                          <wps:spPr>
                            <a:xfrm>
                              <a:off x="290" y="243"/>
                              <a:ext cx="23" cy="222"/>
                            </a:xfrm>
                            <a:prstGeom prst="rect">
                              <a:avLst/>
                            </a:prstGeom>
                            <a:solidFill>
                              <a:srgbClr val="CDCAB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74" y="0"/>
                              <a:ext cx="132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" name="Shape 13"/>
                          <wps:spPr>
                            <a:xfrm>
                              <a:off x="345" y="0"/>
                              <a:ext cx="477" cy="538"/>
                            </a:xfrm>
                            <a:custGeom>
                              <a:rect b="b" l="l" r="r" t="t"/>
                              <a:pathLst>
                                <a:path extrusionOk="0" h="538" w="477">
                                  <a:moveTo>
                                    <a:pt x="413" y="240"/>
                                  </a:moveTo>
                                  <a:lnTo>
                                    <a:pt x="284" y="300"/>
                                  </a:lnTo>
                                  <a:lnTo>
                                    <a:pt x="284" y="351"/>
                                  </a:lnTo>
                                  <a:lnTo>
                                    <a:pt x="334" y="400"/>
                                  </a:lnTo>
                                  <a:lnTo>
                                    <a:pt x="338" y="404"/>
                                  </a:lnTo>
                                  <a:lnTo>
                                    <a:pt x="341" y="411"/>
                                  </a:lnTo>
                                  <a:lnTo>
                                    <a:pt x="342" y="414"/>
                                  </a:lnTo>
                                  <a:lnTo>
                                    <a:pt x="342" y="426"/>
                                  </a:lnTo>
                                  <a:lnTo>
                                    <a:pt x="339" y="431"/>
                                  </a:lnTo>
                                  <a:lnTo>
                                    <a:pt x="329" y="438"/>
                                  </a:lnTo>
                                  <a:lnTo>
                                    <a:pt x="321" y="440"/>
                                  </a:lnTo>
                                  <a:lnTo>
                                    <a:pt x="85" y="440"/>
                                  </a:lnTo>
                                  <a:lnTo>
                                    <a:pt x="82" y="415"/>
                                  </a:lnTo>
                                  <a:lnTo>
                                    <a:pt x="76" y="379"/>
                                  </a:lnTo>
                                  <a:lnTo>
                                    <a:pt x="55" y="383"/>
                                  </a:lnTo>
                                  <a:lnTo>
                                    <a:pt x="63" y="423"/>
                                  </a:lnTo>
                                  <a:lnTo>
                                    <a:pt x="65" y="442"/>
                                  </a:lnTo>
                                  <a:lnTo>
                                    <a:pt x="65" y="461"/>
                                  </a:lnTo>
                                  <a:lnTo>
                                    <a:pt x="64" y="469"/>
                                  </a:lnTo>
                                  <a:lnTo>
                                    <a:pt x="61" y="483"/>
                                  </a:lnTo>
                                  <a:lnTo>
                                    <a:pt x="58" y="489"/>
                                  </a:lnTo>
                                  <a:lnTo>
                                    <a:pt x="50" y="500"/>
                                  </a:lnTo>
                                  <a:lnTo>
                                    <a:pt x="45" y="504"/>
                                  </a:lnTo>
                                  <a:lnTo>
                                    <a:pt x="31" y="510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24" y="538"/>
                                  </a:lnTo>
                                  <a:lnTo>
                                    <a:pt x="35" y="536"/>
                                  </a:lnTo>
                                  <a:lnTo>
                                    <a:pt x="53" y="528"/>
                                  </a:lnTo>
                                  <a:lnTo>
                                    <a:pt x="60" y="523"/>
                                  </a:lnTo>
                                  <a:lnTo>
                                    <a:pt x="72" y="51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2" y="485"/>
                                  </a:lnTo>
                                  <a:lnTo>
                                    <a:pt x="84" y="476"/>
                                  </a:lnTo>
                                  <a:lnTo>
                                    <a:pt x="84" y="466"/>
                                  </a:lnTo>
                                  <a:lnTo>
                                    <a:pt x="312" y="466"/>
                                  </a:lnTo>
                                  <a:lnTo>
                                    <a:pt x="323" y="465"/>
                                  </a:lnTo>
                                  <a:lnTo>
                                    <a:pt x="333" y="463"/>
                                  </a:lnTo>
                                  <a:lnTo>
                                    <a:pt x="342" y="459"/>
                                  </a:lnTo>
                                  <a:lnTo>
                                    <a:pt x="350" y="453"/>
                                  </a:lnTo>
                                  <a:lnTo>
                                    <a:pt x="359" y="444"/>
                                  </a:lnTo>
                                  <a:lnTo>
                                    <a:pt x="363" y="433"/>
                                  </a:lnTo>
                                  <a:lnTo>
                                    <a:pt x="363" y="412"/>
                                  </a:lnTo>
                                  <a:lnTo>
                                    <a:pt x="363" y="408"/>
                                  </a:lnTo>
                                  <a:lnTo>
                                    <a:pt x="360" y="399"/>
                                  </a:lnTo>
                                  <a:lnTo>
                                    <a:pt x="358" y="394"/>
                                  </a:lnTo>
                                  <a:lnTo>
                                    <a:pt x="353" y="385"/>
                                  </a:lnTo>
                                  <a:lnTo>
                                    <a:pt x="350" y="380"/>
                                  </a:lnTo>
                                  <a:lnTo>
                                    <a:pt x="341" y="370"/>
                                  </a:lnTo>
                                  <a:lnTo>
                                    <a:pt x="294" y="324"/>
                                  </a:lnTo>
                                  <a:lnTo>
                                    <a:pt x="294" y="323"/>
                                  </a:lnTo>
                                  <a:lnTo>
                                    <a:pt x="413" y="268"/>
                                  </a:lnTo>
                                  <a:lnTo>
                                    <a:pt x="413" y="240"/>
                                  </a:lnTo>
                                  <a:close/>
                                  <a:moveTo>
                                    <a:pt x="475" y="244"/>
                                  </a:moveTo>
                                  <a:lnTo>
                                    <a:pt x="453" y="244"/>
                                  </a:lnTo>
                                  <a:lnTo>
                                    <a:pt x="453" y="466"/>
                                  </a:lnTo>
                                  <a:lnTo>
                                    <a:pt x="475" y="466"/>
                                  </a:lnTo>
                                  <a:lnTo>
                                    <a:pt x="475" y="244"/>
                                  </a:lnTo>
                                  <a:close/>
                                  <a:moveTo>
                                    <a:pt x="476" y="0"/>
                                  </a:moveTo>
                                  <a:lnTo>
                                    <a:pt x="451" y="0"/>
                                  </a:lnTo>
                                  <a:lnTo>
                                    <a:pt x="451" y="182"/>
                                  </a:lnTo>
                                  <a:lnTo>
                                    <a:pt x="476" y="182"/>
                                  </a:lnTo>
                                  <a:lnTo>
                                    <a:pt x="4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AB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1" y="316"/>
                              <a:ext cx="120" cy="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920" y="253"/>
                              <a:ext cx="30" cy="30"/>
                            </a:xfrm>
                            <a:custGeom>
                              <a:rect b="b" l="l" r="r" t="t"/>
                              <a:pathLst>
                                <a:path extrusionOk="0" h="30" w="30">
                                  <a:moveTo>
                                    <a:pt x="2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" y="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9" y="23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CAB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587"/>
                              <a:ext cx="469" cy="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98" y="574"/>
                              <a:ext cx="121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665" y="598"/>
                              <a:ext cx="335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5635" cy="508000"/>
                <wp:effectExtent b="0" l="0" r="0" t="0"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63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3"/>
          <w:szCs w:val="23"/>
          <w:highlight w:val="white"/>
          <w:rtl w:val="1"/>
        </w:rPr>
        <w:t xml:space="preserve">26 </w:t>
      </w:r>
      <w:r w:rsidDel="00000000" w:rsidR="00000000" w:rsidRPr="00000000">
        <w:rPr>
          <w:color w:val="000000"/>
          <w:sz w:val="23"/>
          <w:szCs w:val="23"/>
          <w:highlight w:val="white"/>
          <w:rtl w:val="1"/>
        </w:rPr>
        <w:t xml:space="preserve">בספטמבר</w:t>
      </w:r>
      <w:r w:rsidDel="00000000" w:rsidR="00000000" w:rsidRPr="00000000">
        <w:rPr>
          <w:color w:val="000000"/>
          <w:sz w:val="23"/>
          <w:szCs w:val="23"/>
          <w:highlight w:val="white"/>
          <w:rtl w:val="1"/>
        </w:rPr>
        <w:t xml:space="preserve"> 20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הזמנה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להגיש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מועמדות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לתפקיד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מנכ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ית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עמותת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'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ע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ר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580389526)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עמותה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הפועלת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משנת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2002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לקידום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אחריותיות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הציבור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היהודי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בישראל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לנכבה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הפלסטינית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ומימוש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זכות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השיבה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הפליטים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הפלסטינים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כתיקון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המתבקש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העמותה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מאמינה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בכוחה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קהילה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מגויסת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ופעילים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מסורים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כמפתח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לשינוי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חברתי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משמעותי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ודרישות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תפקיד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מהמנכ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הנבחר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נדרשים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מחוייבות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והזדהות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ערכי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וחזון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הארגון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מחויבות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בשיתוף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ובשקיפות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והנהלת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הארגון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הובלת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הארגון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למימוש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מטרותיו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ויעדיו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קידום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תהליכים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אסטרטגיים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לשינוי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עומק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בקרב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קהלים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מגוונים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יכולת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להוביל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ולהעצים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קהילת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פעילים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מגוונת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גיבוש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תכניות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והגדרת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יעדים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מדידים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בקיאות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בתכנים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פעילות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התחומים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השונים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בארגון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ניהול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תהליכי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שיתופיים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ותהליכי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קבלת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החלטות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משותפות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אחריות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תקציב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הארגון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ופיתוח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המשאבים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פיתוח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שותפויות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אסטרטגיות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וייצוג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הארגון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מול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קהלים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שונים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ותורמים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הצורך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כישורים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וניסיון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נדרשים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הזדהות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עמוקה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הערכים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והמטרות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בעל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חזון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כושר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מנהיגות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ויכולת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ליזום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ולהניע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תהליכים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היכרות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תחומי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התוכן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והפעילות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ועם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קהיל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הפועלות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בשדה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ind w:left="720" w:hanging="360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ניסיון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ויכולת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ניהול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משמעותית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יכולת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גיבוש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פרויקטים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תכניות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אסטרטגיות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ותכניות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משדות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ותחומים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שונים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 </w:t>
        <w:br w:type="textWrapping"/>
        <w:t xml:space="preserve"> 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ומגוונים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למשל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תרבות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חינוך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סיורים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פעילות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ציבורית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וכו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'.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יכולת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בנייה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וניהול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תקציבים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כספים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פיתוח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וניהול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משאבים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color w:val="00000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יחסי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אנוש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מצוינים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720" w:hanging="360"/>
        <w:rPr>
          <w:sz w:val="24"/>
          <w:szCs w:val="24"/>
          <w:highlight w:val="white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עברית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ברמת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שפת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כושר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ביטוי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מעולה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בכתב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ובעל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בעברית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ואנגלית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שליטה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בערבית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מהווה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יתרון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גדול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היקף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משרה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מלאה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sz w:val="24"/>
          <w:szCs w:val="24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מיקום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מהבית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ופעם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בשבוע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יום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צוותי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בתל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אביב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חיפה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שעות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גמישות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יחסית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אך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נדרשת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נוכחות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בפעילויות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בערבים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ובסופי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שבוע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לפחות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אחת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לחודש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ולפעמים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מספר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פעמים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בחודש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מועד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תחילת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ינואר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שכר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: 12,400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' </w:t>
      </w:r>
    </w:p>
    <w:p w:rsidR="00000000" w:rsidDel="00000000" w:rsidP="00000000" w:rsidRDefault="00000000" w:rsidRPr="00000000" w14:paraId="0000001F">
      <w:pPr>
        <w:bidi w:val="1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המעוניינות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ישלחו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קורות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חיים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+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מכתב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נלווה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עמוד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)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ובו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הסבר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מדוע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הנך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מעוניינ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בתפקיד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וכיצד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תפעל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לקידום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מטרות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עמותת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'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'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לתא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ריך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20.10.2024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לדוא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director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@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zochrot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org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נא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לציין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בשדה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הנושא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מועמדות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למשרת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מנכ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ית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פניות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ללא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מכתב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נלווה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תיבחנה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רק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פניות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מתאימות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תיעננה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המודעה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מנוסחת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בלשון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מעורבת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ופונה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המגדרים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נשמח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לקבל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מועמדותך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מרגישה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שאינך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עונה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דרישות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אם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לך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התלבטות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לגבי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הגשת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מועמדות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,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נשמח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לדבר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איתך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ולעזור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לך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לקבל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החלטה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ניתן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לפנות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אלינו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באימייל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director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@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zochrot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org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ונדאג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לחזור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אליך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במהרה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למידע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נוסף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אודות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עמותת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 '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זוכרות</w:t>
      </w:r>
      <w:r w:rsidDel="00000000" w:rsidR="00000000" w:rsidRPr="00000000">
        <w:rPr>
          <w:color w:val="000000"/>
          <w:sz w:val="24"/>
          <w:szCs w:val="24"/>
          <w:highlight w:val="white"/>
          <w:rtl w:val="1"/>
        </w:rPr>
        <w:t xml:space="preserve">':  </w:t>
      </w:r>
      <w:hyperlink r:id="rId1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www.zochrot.org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sz w:val="23"/>
          <w:szCs w:val="23"/>
          <w:highlight w:val="white"/>
          <w:rtl w:val="1"/>
        </w:rPr>
        <w:t xml:space="preserve">أيلول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وظيفة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شاغرة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مدير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عام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لجمعية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زوخروت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ذاكرات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bidi w:val="1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زوخروت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ج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م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. 580389526)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1"/>
        </w:rPr>
        <w:t xml:space="preserve">هي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1"/>
        </w:rPr>
        <w:t xml:space="preserve">جمعية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قائمة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منذ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عام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2002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تسعى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وتدعو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إلى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تحم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ل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الجمهور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اليهودي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إسرائيل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مسؤوليته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عن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النكبة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المستمرة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وتطبيق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حق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العودة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للاجئين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الفلسطينيين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كإصلاح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تاريخي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ضروري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shd w:fill="ffffff" w:val="clear"/>
        <w:bidi w:val="1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تؤمن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الجمعية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بقو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الملتزم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وإخلاص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ومثابرة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الناشطين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والناشطات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كمفتاح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للتغيير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 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الجوهري</w:t>
      </w:r>
      <w:r w:rsidDel="00000000" w:rsidR="00000000" w:rsidRPr="00000000">
        <w:rPr>
          <w:b w:val="1"/>
          <w:i w:val="1"/>
          <w:sz w:val="24"/>
          <w:szCs w:val="24"/>
          <w:rtl w:val="1"/>
        </w:rPr>
        <w:t xml:space="preserve">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وصف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ومتطلبات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الوظيفة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المدير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العام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بقيم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ورؤيا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والتماثل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الالتزام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بتعاون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وشفافي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طاقم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وإدارتها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قيادة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أهدافها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وغاياتها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دفع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السيرورات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الاستراتيجية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قدم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إحداث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تغيير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أوساط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جماهيري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مختلفة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القدرة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وتعزيز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ناشطين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وناشطات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متنوعة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بلورة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خطط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وتحديد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قابلة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للتقييم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والقياس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الإلمام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بالمضامين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والمجالات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إدارة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سيرورات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تعاوني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وعمليات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خاذ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قرارات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بشراكة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تحم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المسؤولية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فيما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يتعلق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بميزانية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مواردها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تطوير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شراكات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استراتيجية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وتمثيل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الأطر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المختلفة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والمتبرعين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وفق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للحاجة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المهارات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والخبرات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المطلوب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توفرها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بالمرشح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/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b w:val="1"/>
          <w:sz w:val="24"/>
          <w:szCs w:val="24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التماهي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قيم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جمعية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زوخروت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والإيمان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بأهدافها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  <w:br w:type="textWrapping"/>
        <w:t xml:space="preserve">·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رؤيا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قيادة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وقدرة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المبادرة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وريادة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الحراك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العمل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خبرة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وقدرة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إدارية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عالية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قدرة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بلورة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مشاريع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خطط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استراتيجية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وبرامج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عمل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مجالات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وحقول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متعددة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: </w:t>
        <w:br w:type="textWrapping"/>
        <w:t xml:space="preserve"> 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ثقافي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تربوي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ميداني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نشاطات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عام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وجماهيري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وغيرها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قدرة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بناء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وإدارة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الميزانيات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والأموال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وتجنيد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الموارد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علاقات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شخصية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ممتازة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·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لغة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عبرية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بمستوى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لغة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الأم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ومعرفة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عميقة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بالمجتمع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الإسرائيلي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قدرة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عالية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التعبير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خطي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وشفهي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باللغتين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العبرية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والإنجليزية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3E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حجم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الوظيفة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وظيفة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كاملة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المكان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العمل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البيت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عقد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اجتماع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طاقم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أسبوعي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وجاهي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يافا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حيفا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ساعات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العمل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مرنة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نسبي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ولكن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يتطلب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الحضور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والمشاركة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الفعاليات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المسائية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العطل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الأسبوعية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مرة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الشهر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الأقل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أو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مرات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وفق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لفعاليات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الجمعية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موعد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بدء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العمل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: 1.2025</w:t>
      </w:r>
    </w:p>
    <w:p w:rsidR="00000000" w:rsidDel="00000000" w:rsidP="00000000" w:rsidRDefault="00000000" w:rsidRPr="00000000" w14:paraId="00000042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الراتب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الشهري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: 12،400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ش</w:t>
      </w:r>
    </w:p>
    <w:p w:rsidR="00000000" w:rsidDel="00000000" w:rsidP="00000000" w:rsidRDefault="00000000" w:rsidRPr="00000000" w14:paraId="00000043">
      <w:pPr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المعنيين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بالترش</w:t>
      </w:r>
      <w:r w:rsidDel="00000000" w:rsidR="00000000" w:rsidRPr="00000000">
        <w:rPr>
          <w:sz w:val="24"/>
          <w:szCs w:val="24"/>
          <w:rtl w:val="1"/>
        </w:rPr>
        <w:t xml:space="preserve">ّ</w:t>
      </w:r>
      <w:r w:rsidDel="00000000" w:rsidR="00000000" w:rsidRPr="00000000">
        <w:rPr>
          <w:sz w:val="24"/>
          <w:szCs w:val="24"/>
          <w:rtl w:val="1"/>
        </w:rPr>
        <w:t xml:space="preserve">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للوظيفة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إرسال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سيرة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ذاتية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وإرفاق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رسالة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صفحة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واحدة</w:t>
      </w:r>
      <w:r w:rsidDel="00000000" w:rsidR="00000000" w:rsidRPr="00000000">
        <w:rPr>
          <w:sz w:val="24"/>
          <w:szCs w:val="24"/>
          <w:rtl w:val="1"/>
        </w:rPr>
        <w:t xml:space="preserve">) </w:t>
      </w:r>
      <w:r w:rsidDel="00000000" w:rsidR="00000000" w:rsidRPr="00000000">
        <w:rPr>
          <w:sz w:val="24"/>
          <w:szCs w:val="24"/>
          <w:rtl w:val="1"/>
        </w:rPr>
        <w:t xml:space="preserve">تشرح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أسباب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اهتمامهم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ن</w:t>
      </w:r>
      <w:r w:rsidDel="00000000" w:rsidR="00000000" w:rsidRPr="00000000">
        <w:rPr>
          <w:sz w:val="24"/>
          <w:szCs w:val="24"/>
          <w:rtl w:val="1"/>
        </w:rPr>
        <w:t xml:space="preserve">ّ </w:t>
      </w:r>
      <w:r w:rsidDel="00000000" w:rsidR="00000000" w:rsidRPr="00000000">
        <w:rPr>
          <w:sz w:val="24"/>
          <w:szCs w:val="24"/>
          <w:rtl w:val="1"/>
        </w:rPr>
        <w:t xml:space="preserve">بالوظيفة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وكيفية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وطريقة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العمل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النهوض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بأهداف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زوخروت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وذلك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حتى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تاريخ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20.10.2024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عبر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rtl w:val="1"/>
        </w:rPr>
        <w:t xml:space="preserve">:</w:t>
      </w:r>
      <w:r w:rsidDel="00000000" w:rsidR="00000000" w:rsidRPr="00000000">
        <w:rPr>
          <w:color w:val="1155cc"/>
          <w:sz w:val="24"/>
          <w:szCs w:val="24"/>
          <w:highlight w:val="white"/>
          <w:u w:val="single"/>
          <w:rtl w:val="0"/>
        </w:rPr>
        <w:t xml:space="preserve">director@zochrot.org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الرجاء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عنونة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خانة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موضوع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البريد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الإلكتروني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ّ: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الترش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ح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لوظيفة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مدير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عام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ـ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ـة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لجمعية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زوخروت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يتم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النظر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التوجهات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دون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إرفاق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رسالة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الشرح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المطلوبة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أعلاه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سيتم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الرد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التوج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ّ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هات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الملائمة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فقط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الرسالة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مكتوبة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بلغة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مزيجة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وموجهة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إلى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جميع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الأجناس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ننصح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بتقديم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ترشحك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حتى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لو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لم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تشعر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باستيفاء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جميع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متطلبات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الوظيفة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إن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كنت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متردد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-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مترددة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حول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الترشح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للوظيفة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يسرنا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الحديث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معك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والمساعدة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على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اتخاذ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القرار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،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يمكنك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التوجه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إلينا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عبر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العنوان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director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@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zochrot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org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وسنعود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إليك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سريع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ً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1"/>
        </w:rPr>
        <w:t xml:space="preserve">للمزيد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من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المعلومات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عن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جمعية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 '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زوخروت</w:t>
      </w:r>
      <w:r w:rsidDel="00000000" w:rsidR="00000000" w:rsidRPr="00000000">
        <w:rPr>
          <w:sz w:val="24"/>
          <w:szCs w:val="24"/>
          <w:highlight w:val="white"/>
          <w:rtl w:val="1"/>
        </w:rPr>
        <w:t xml:space="preserve">':  </w:t>
      </w:r>
      <w:hyperlink r:id="rId1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www.zochrot.org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95835" y="3779365"/>
                          <a:ext cx="100330" cy="1270"/>
                        </a:xfrm>
                        <a:custGeom>
                          <a:rect b="b" l="l" r="r" t="t"/>
                          <a:pathLst>
                            <a:path extrusionOk="0" h="120000"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B8B18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698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צבי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יפו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before="4" w:lineRule="auto"/>
        <w:ind w:right="6982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(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משרד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עמותת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צעירי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 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יאפא</w:t>
      </w:r>
      <w:r w:rsidDel="00000000" w:rsidR="00000000" w:rsidRPr="00000000">
        <w:rPr>
          <w:color w:val="675450"/>
          <w:sz w:val="16"/>
          <w:szCs w:val="16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3" w:line="240" w:lineRule="auto"/>
        <w:ind w:left="0" w:right="698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מיקוד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: 6818164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69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0"/>
        </w:rPr>
        <w:t xml:space="preserve">8412 .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69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0"/>
        </w:rPr>
        <w:t xml:space="preserve">2 Ben Zvi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69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0"/>
        </w:rPr>
        <w:t xml:space="preserve">P.O. box 8412 -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69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0"/>
        </w:rPr>
        <w:t xml:space="preserve">Tel Aviv - Jaffa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69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5450"/>
          <w:sz w:val="18"/>
          <w:szCs w:val="18"/>
          <w:u w:val="none"/>
          <w:shd w:fill="auto" w:val="clear"/>
          <w:vertAlign w:val="baseline"/>
          <w:rtl w:val="0"/>
        </w:rPr>
        <w:t xml:space="preserve">)972(0506-6998547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69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67545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www.zochrot.org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95835" y="3779365"/>
                          <a:ext cx="100330" cy="1270"/>
                        </a:xfrm>
                        <a:custGeom>
                          <a:rect b="b" l="l" r="r" t="t"/>
                          <a:pathLst>
                            <a:path extrusionOk="0" h="120000"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B8B18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95835" y="3779365"/>
                          <a:ext cx="100330" cy="1270"/>
                        </a:xfrm>
                        <a:custGeom>
                          <a:rect b="b" l="l" r="r" t="t"/>
                          <a:pathLst>
                            <a:path extrusionOk="0" h="120000"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B8B18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5835" y="3779365"/>
                          <a:ext cx="100330" cy="1270"/>
                        </a:xfrm>
                        <a:custGeom>
                          <a:rect b="b" l="l" r="r" t="t"/>
                          <a:pathLst>
                            <a:path extrusionOk="0" h="120000" w="158">
                              <a:moveTo>
                                <a:pt x="0" y="0"/>
                              </a:move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B8B18B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114300</wp:posOffset>
                </wp:positionV>
                <wp:extent cx="1270" cy="12700"/>
                <wp:effectExtent b="0" l="0" r="0" t="0"/>
                <wp:wrapTopAndBottom distB="0" distT="0"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1220" w:left="1680" w:right="1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he-I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Pr>
      <w:sz w:val="18"/>
      <w:szCs w:val="1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BodyTextChar" w:customStyle="1">
    <w:name w:val="Body Text Char"/>
    <w:basedOn w:val="DefaultParagraphFont"/>
    <w:link w:val="BodyText"/>
    <w:uiPriority w:val="1"/>
    <w:rsid w:val="00031FAD"/>
    <w:rPr>
      <w:rFonts w:ascii="Arial" w:cs="Arial" w:eastAsia="Arial" w:hAnsi="Arial"/>
      <w:sz w:val="18"/>
      <w:szCs w:val="18"/>
      <w:lang w:bidi="he-IL"/>
    </w:rPr>
  </w:style>
  <w:style w:type="character" w:styleId="Hyperlink">
    <w:name w:val="Hyperlink"/>
    <w:basedOn w:val="DefaultParagraphFont"/>
    <w:uiPriority w:val="99"/>
    <w:unhideWhenUsed w:val="1"/>
    <w:rsid w:val="005979D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C6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C61A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C61AA"/>
    <w:rPr>
      <w:rFonts w:ascii="Arial" w:cs="Arial" w:eastAsia="Arial" w:hAnsi="Arial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C61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C61AA"/>
    <w:rPr>
      <w:rFonts w:ascii="Arial" w:cs="Arial" w:eastAsia="Arial" w:hAnsi="Arial"/>
      <w:b w:val="1"/>
      <w:bCs w:val="1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C61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C61AA"/>
    <w:rPr>
      <w:rFonts w:ascii="Segoe UI" w:cs="Segoe UI" w:eastAsia="Arial" w:hAnsi="Segoe UI"/>
      <w:sz w:val="18"/>
      <w:szCs w:val="18"/>
      <w:lang w:bidi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9.png"/><Relationship Id="rId22" Type="http://schemas.openxmlformats.org/officeDocument/2006/relationships/image" Target="media/image6.png"/><Relationship Id="rId10" Type="http://schemas.openxmlformats.org/officeDocument/2006/relationships/image" Target="media/image13.png"/><Relationship Id="rId21" Type="http://schemas.openxmlformats.org/officeDocument/2006/relationships/hyperlink" Target="http://www.zochrot.org/" TargetMode="External"/><Relationship Id="rId13" Type="http://schemas.openxmlformats.org/officeDocument/2006/relationships/image" Target="media/image15.png"/><Relationship Id="rId24" Type="http://schemas.openxmlformats.org/officeDocument/2006/relationships/image" Target="media/image4.png"/><Relationship Id="rId12" Type="http://schemas.openxmlformats.org/officeDocument/2006/relationships/image" Target="media/image10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1.png"/><Relationship Id="rId14" Type="http://schemas.openxmlformats.org/officeDocument/2006/relationships/image" Target="media/image14.png"/><Relationship Id="rId17" Type="http://schemas.openxmlformats.org/officeDocument/2006/relationships/image" Target="media/image5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hyperlink" Target="http://www.zochrot.org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www.zochrot.org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ZkFvkFCKfp3TA1sblGV7CYBcTg==">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2024-09-23T06:39:00Z</dcterms:created>
  <dc:creator>Zochrot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2022-08-23T00:00:00Z</vt:lpwstr>
  </property>
  <property fmtid="{D5CDD505-2E9C-101B-9397-08002B2CF9AE}" pid="3" name="Creator">
    <vt:lpwstr>Adobe InDesign 17.3 (Macintosh)</vt:lpwstr>
  </property>
  <property fmtid="{D5CDD505-2E9C-101B-9397-08002B2CF9AE}" pid="4" name="LastSaved">
    <vt:lpwstr>2022-08-23T00:00:00Z</vt:lpwstr>
  </property>
  <property fmtid="{D5CDD505-2E9C-101B-9397-08002B2CF9AE}" pid="5" name="Producer">
    <vt:lpwstr>Adobe PDF Library 16.0.7</vt:lpwstr>
  </property>
</Properties>
</file>