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22" w:rsidRPr="00375810" w:rsidRDefault="00DC7611" w:rsidP="00375810">
      <w:pPr>
        <w:jc w:val="center"/>
        <w:rPr>
          <w:b/>
          <w:bCs/>
          <w:sz w:val="38"/>
          <w:szCs w:val="38"/>
          <w:rtl/>
        </w:rPr>
      </w:pPr>
      <w:r>
        <w:rPr>
          <w:rFonts w:hint="cs"/>
          <w:b/>
          <w:bCs/>
          <w:sz w:val="38"/>
          <w:szCs w:val="38"/>
          <w:rtl/>
        </w:rPr>
        <w:t xml:space="preserve"> </w:t>
      </w:r>
      <w:r w:rsidR="00CD0B2F" w:rsidRPr="00375810">
        <w:rPr>
          <w:rFonts w:hint="cs"/>
          <w:b/>
          <w:bCs/>
          <w:sz w:val="38"/>
          <w:szCs w:val="38"/>
          <w:rtl/>
        </w:rPr>
        <w:t xml:space="preserve">לשירות המבחן למבוגרים דרושים </w:t>
      </w:r>
      <w:r w:rsidR="00375810" w:rsidRPr="00375810">
        <w:rPr>
          <w:rFonts w:hint="cs"/>
          <w:b/>
          <w:bCs/>
          <w:sz w:val="38"/>
          <w:szCs w:val="38"/>
          <w:rtl/>
        </w:rPr>
        <w:t>עובדים/</w:t>
      </w:r>
      <w:proofErr w:type="spellStart"/>
      <w:r w:rsidR="00375810" w:rsidRPr="00375810">
        <w:rPr>
          <w:rFonts w:hint="cs"/>
          <w:b/>
          <w:bCs/>
          <w:sz w:val="38"/>
          <w:szCs w:val="38"/>
          <w:rtl/>
        </w:rPr>
        <w:t>ות</w:t>
      </w:r>
      <w:proofErr w:type="spellEnd"/>
      <w:r w:rsidR="00375810" w:rsidRPr="00375810">
        <w:rPr>
          <w:rFonts w:hint="cs"/>
          <w:b/>
          <w:bCs/>
          <w:sz w:val="38"/>
          <w:szCs w:val="38"/>
          <w:rtl/>
        </w:rPr>
        <w:t xml:space="preserve"> סוציאליים</w:t>
      </w:r>
      <w:r w:rsidR="00CD0B2F" w:rsidRPr="00375810">
        <w:rPr>
          <w:rFonts w:hint="cs"/>
          <w:b/>
          <w:bCs/>
          <w:sz w:val="38"/>
          <w:szCs w:val="38"/>
          <w:rtl/>
        </w:rPr>
        <w:t xml:space="preserve"> לתפקיד</w:t>
      </w:r>
      <w:r w:rsidR="003F7ED5" w:rsidRPr="00375810">
        <w:rPr>
          <w:rFonts w:hint="cs"/>
          <w:b/>
          <w:bCs/>
          <w:sz w:val="38"/>
          <w:szCs w:val="38"/>
          <w:rtl/>
        </w:rPr>
        <w:t>:</w:t>
      </w:r>
    </w:p>
    <w:p w:rsidR="00CD0B2F" w:rsidRPr="00375810" w:rsidRDefault="00CD0B2F" w:rsidP="00B40224">
      <w:pPr>
        <w:jc w:val="center"/>
        <w:rPr>
          <w:b/>
          <w:bCs/>
          <w:color w:val="365F91" w:themeColor="accent1" w:themeShade="BF"/>
          <w:sz w:val="56"/>
          <w:szCs w:val="56"/>
          <w:rtl/>
        </w:rPr>
      </w:pPr>
      <w:r w:rsidRPr="00375810">
        <w:rPr>
          <w:rFonts w:hint="cs"/>
          <w:b/>
          <w:bCs/>
          <w:color w:val="365F91" w:themeColor="accent1" w:themeShade="BF"/>
          <w:sz w:val="56"/>
          <w:szCs w:val="56"/>
          <w:rtl/>
        </w:rPr>
        <w:t xml:space="preserve">קצין מבחן </w:t>
      </w:r>
      <w:r w:rsidR="00F329FB">
        <w:rPr>
          <w:rFonts w:hint="cs"/>
          <w:b/>
          <w:bCs/>
          <w:color w:val="365F91" w:themeColor="accent1" w:themeShade="BF"/>
          <w:sz w:val="56"/>
          <w:szCs w:val="56"/>
          <w:rtl/>
        </w:rPr>
        <w:t>למבוגרים</w:t>
      </w:r>
    </w:p>
    <w:p w:rsidR="00CD0B2F" w:rsidRDefault="00CD0B2F">
      <w:pPr>
        <w:rPr>
          <w:rtl/>
        </w:rPr>
      </w:pPr>
    </w:p>
    <w:p w:rsidR="00CD0B2F" w:rsidRDefault="00CD0B2F" w:rsidP="00AC4257">
      <w:pPr>
        <w:rPr>
          <w:sz w:val="36"/>
          <w:szCs w:val="36"/>
          <w:rtl/>
        </w:rPr>
      </w:pPr>
      <w:r w:rsidRPr="0000559D">
        <w:rPr>
          <w:rFonts w:hint="cs"/>
          <w:sz w:val="36"/>
          <w:szCs w:val="36"/>
          <w:rtl/>
        </w:rPr>
        <w:t xml:space="preserve">לשרות המבחן למבוגרים </w:t>
      </w:r>
      <w:r w:rsidRPr="0000559D">
        <w:rPr>
          <w:rFonts w:hint="cs"/>
          <w:sz w:val="36"/>
          <w:szCs w:val="36"/>
          <w:u w:val="single"/>
          <w:rtl/>
        </w:rPr>
        <w:t>מחוז ת"א והמרכז</w:t>
      </w:r>
      <w:r w:rsidRPr="0000559D">
        <w:rPr>
          <w:rFonts w:hint="cs"/>
          <w:sz w:val="36"/>
          <w:szCs w:val="36"/>
          <w:rtl/>
        </w:rPr>
        <w:t xml:space="preserve"> דרושים </w:t>
      </w:r>
      <w:r w:rsidR="00737205" w:rsidRPr="0000559D">
        <w:rPr>
          <w:rFonts w:hint="cs"/>
          <w:sz w:val="36"/>
          <w:szCs w:val="36"/>
          <w:rtl/>
        </w:rPr>
        <w:t>עו"ס</w:t>
      </w:r>
      <w:r w:rsidR="00AC4257">
        <w:rPr>
          <w:rFonts w:hint="cs"/>
          <w:sz w:val="36"/>
          <w:szCs w:val="36"/>
          <w:rtl/>
        </w:rPr>
        <w:t>,</w:t>
      </w:r>
      <w:r w:rsidR="00B40224">
        <w:rPr>
          <w:rFonts w:hint="cs"/>
          <w:sz w:val="36"/>
          <w:szCs w:val="36"/>
          <w:rtl/>
        </w:rPr>
        <w:t xml:space="preserve"> לתפקיד קצין מבחן</w:t>
      </w:r>
      <w:r w:rsidR="00AC4257">
        <w:rPr>
          <w:rFonts w:hint="cs"/>
          <w:sz w:val="36"/>
          <w:szCs w:val="36"/>
          <w:rtl/>
        </w:rPr>
        <w:t xml:space="preserve"> למבוגרים</w:t>
      </w:r>
      <w:r w:rsidRPr="0000559D">
        <w:rPr>
          <w:rFonts w:hint="cs"/>
          <w:sz w:val="36"/>
          <w:szCs w:val="36"/>
          <w:rtl/>
        </w:rPr>
        <w:t>.</w:t>
      </w:r>
    </w:p>
    <w:p w:rsidR="00B40224" w:rsidRPr="00B40224" w:rsidRDefault="00B40224" w:rsidP="00B40224">
      <w:pPr>
        <w:rPr>
          <w:rFonts w:ascii="Calibri" w:eastAsia="Times New Roman" w:hAnsi="Calibri" w:cs="Arial"/>
          <w:sz w:val="36"/>
          <w:szCs w:val="36"/>
          <w:rtl/>
        </w:rPr>
      </w:pPr>
      <w:r w:rsidRPr="00B40224">
        <w:rPr>
          <w:rFonts w:ascii="Calibri" w:eastAsia="Times New Roman" w:hAnsi="Calibri" w:cs="Arial" w:hint="cs"/>
          <w:sz w:val="36"/>
          <w:szCs w:val="36"/>
          <w:rtl/>
        </w:rPr>
        <w:t>ה</w:t>
      </w:r>
      <w:r w:rsidRPr="00B40224">
        <w:rPr>
          <w:rFonts w:ascii="Calibri" w:eastAsia="Times New Roman" w:hAnsi="Calibri" w:cs="Arial" w:hint="eastAsia"/>
          <w:sz w:val="36"/>
          <w:szCs w:val="36"/>
          <w:rtl/>
        </w:rPr>
        <w:t>עבודה</w:t>
      </w:r>
      <w:r w:rsidRPr="00B40224">
        <w:rPr>
          <w:rFonts w:ascii="Calibri" w:eastAsia="Times New Roman" w:hAnsi="Calibri" w:cs="Arial"/>
          <w:sz w:val="36"/>
          <w:szCs w:val="36"/>
          <w:rtl/>
        </w:rPr>
        <w:t xml:space="preserve"> </w:t>
      </w:r>
      <w:r w:rsidRPr="00B40224">
        <w:rPr>
          <w:rFonts w:ascii="Calibri" w:eastAsia="Times New Roman" w:hAnsi="Calibri" w:cs="Arial" w:hint="eastAsia"/>
          <w:b/>
          <w:bCs/>
          <w:sz w:val="36"/>
          <w:szCs w:val="36"/>
          <w:rtl/>
        </w:rPr>
        <w:t>אינה</w:t>
      </w:r>
      <w:r w:rsidRPr="00B40224">
        <w:rPr>
          <w:rFonts w:ascii="Calibri" w:eastAsia="Times New Roman" w:hAnsi="Calibri" w:cs="Arial"/>
          <w:b/>
          <w:bCs/>
          <w:sz w:val="36"/>
          <w:szCs w:val="36"/>
          <w:rtl/>
        </w:rPr>
        <w:t xml:space="preserve"> </w:t>
      </w:r>
      <w:r w:rsidRPr="00B40224">
        <w:rPr>
          <w:rFonts w:ascii="Calibri" w:eastAsia="Times New Roman" w:hAnsi="Calibri" w:cs="Arial" w:hint="eastAsia"/>
          <w:b/>
          <w:bCs/>
          <w:sz w:val="36"/>
          <w:szCs w:val="36"/>
          <w:rtl/>
        </w:rPr>
        <w:t>דורשת</w:t>
      </w:r>
      <w:r w:rsidRPr="00B40224">
        <w:rPr>
          <w:rFonts w:ascii="Calibri" w:eastAsia="Times New Roman" w:hAnsi="Calibri" w:cs="Arial"/>
          <w:b/>
          <w:bCs/>
          <w:sz w:val="36"/>
          <w:szCs w:val="36"/>
          <w:rtl/>
        </w:rPr>
        <w:t xml:space="preserve"> </w:t>
      </w:r>
      <w:r w:rsidRPr="00B40224">
        <w:rPr>
          <w:rFonts w:ascii="Calibri" w:eastAsia="Times New Roman" w:hAnsi="Calibri" w:cs="Arial" w:hint="eastAsia"/>
          <w:b/>
          <w:bCs/>
          <w:sz w:val="36"/>
          <w:szCs w:val="36"/>
          <w:rtl/>
        </w:rPr>
        <w:t>ניסיון</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הכשרה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מתאימה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תינתן</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במסגרת</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העבודה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העבודה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מלווה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בהדרכה</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פרטנית</w:t>
      </w:r>
      <w:r w:rsidRPr="00B40224">
        <w:rPr>
          <w:rFonts w:ascii="Calibri" w:eastAsia="Times New Roman" w:hAnsi="Calibri" w:cs="Arial"/>
          <w:sz w:val="36"/>
          <w:szCs w:val="36"/>
          <w:rtl/>
        </w:rPr>
        <w:t xml:space="preserve"> </w:t>
      </w:r>
      <w:r w:rsidRPr="00B40224">
        <w:rPr>
          <w:rFonts w:ascii="Calibri" w:eastAsia="Times New Roman" w:hAnsi="Calibri" w:cs="Arial" w:hint="eastAsia"/>
          <w:sz w:val="36"/>
          <w:szCs w:val="36"/>
          <w:rtl/>
        </w:rPr>
        <w:t>וקבוצתית</w:t>
      </w:r>
      <w:r w:rsidRPr="00B40224">
        <w:rPr>
          <w:rFonts w:ascii="Calibri" w:eastAsia="Times New Roman" w:hAnsi="Calibri" w:cs="Arial"/>
          <w:sz w:val="36"/>
          <w:szCs w:val="36"/>
          <w:rtl/>
        </w:rPr>
        <w:t>.</w:t>
      </w:r>
    </w:p>
    <w:p w:rsidR="00B40224" w:rsidRDefault="00B40224" w:rsidP="00B40224">
      <w:pPr>
        <w:rPr>
          <w:sz w:val="24"/>
          <w:szCs w:val="24"/>
          <w:rtl/>
        </w:rPr>
      </w:pPr>
    </w:p>
    <w:p w:rsidR="00B40224" w:rsidRPr="00B40224" w:rsidRDefault="00B40224" w:rsidP="00B40224">
      <w:pPr>
        <w:rPr>
          <w:b/>
          <w:bCs/>
          <w:sz w:val="36"/>
          <w:szCs w:val="36"/>
          <w:rtl/>
        </w:rPr>
      </w:pPr>
      <w:r w:rsidRPr="00B40224">
        <w:rPr>
          <w:rFonts w:hint="eastAsia"/>
          <w:sz w:val="36"/>
          <w:szCs w:val="36"/>
          <w:rtl/>
        </w:rPr>
        <w:t>שירות</w:t>
      </w:r>
      <w:r w:rsidRPr="00B40224">
        <w:rPr>
          <w:sz w:val="36"/>
          <w:szCs w:val="36"/>
          <w:rtl/>
        </w:rPr>
        <w:t xml:space="preserve"> </w:t>
      </w:r>
      <w:r w:rsidRPr="00B40224">
        <w:rPr>
          <w:rFonts w:hint="eastAsia"/>
          <w:sz w:val="36"/>
          <w:szCs w:val="36"/>
          <w:rtl/>
        </w:rPr>
        <w:t>המבחן</w:t>
      </w:r>
      <w:r w:rsidRPr="00B40224">
        <w:rPr>
          <w:sz w:val="36"/>
          <w:szCs w:val="36"/>
          <w:rtl/>
        </w:rPr>
        <w:t xml:space="preserve"> </w:t>
      </w:r>
      <w:r w:rsidRPr="00B40224">
        <w:rPr>
          <w:rFonts w:hint="eastAsia"/>
          <w:sz w:val="36"/>
          <w:szCs w:val="36"/>
          <w:rtl/>
        </w:rPr>
        <w:t>למבוגרים</w:t>
      </w:r>
      <w:r w:rsidRPr="00B40224">
        <w:rPr>
          <w:sz w:val="36"/>
          <w:szCs w:val="36"/>
          <w:rtl/>
        </w:rPr>
        <w:t xml:space="preserve"> </w:t>
      </w:r>
      <w:r w:rsidRPr="00B40224">
        <w:rPr>
          <w:rFonts w:hint="eastAsia"/>
          <w:sz w:val="36"/>
          <w:szCs w:val="36"/>
          <w:rtl/>
        </w:rPr>
        <w:t>הינו</w:t>
      </w:r>
      <w:r w:rsidRPr="00B40224">
        <w:rPr>
          <w:sz w:val="36"/>
          <w:szCs w:val="36"/>
          <w:rtl/>
        </w:rPr>
        <w:t xml:space="preserve"> </w:t>
      </w:r>
      <w:r w:rsidRPr="00B40224">
        <w:rPr>
          <w:rFonts w:hint="eastAsia"/>
          <w:sz w:val="36"/>
          <w:szCs w:val="36"/>
          <w:rtl/>
        </w:rPr>
        <w:t>שירות</w:t>
      </w:r>
      <w:r w:rsidRPr="00B40224">
        <w:rPr>
          <w:sz w:val="36"/>
          <w:szCs w:val="36"/>
          <w:rtl/>
        </w:rPr>
        <w:t xml:space="preserve"> </w:t>
      </w:r>
      <w:r w:rsidRPr="00B40224">
        <w:rPr>
          <w:rFonts w:hint="eastAsia"/>
          <w:sz w:val="36"/>
          <w:szCs w:val="36"/>
          <w:rtl/>
        </w:rPr>
        <w:t>ממלכתי</w:t>
      </w:r>
      <w:r w:rsidRPr="00B40224">
        <w:rPr>
          <w:sz w:val="36"/>
          <w:szCs w:val="36"/>
          <w:rtl/>
        </w:rPr>
        <w:t xml:space="preserve"> </w:t>
      </w:r>
      <w:r w:rsidRPr="00B40224">
        <w:rPr>
          <w:rFonts w:hint="eastAsia"/>
          <w:sz w:val="36"/>
          <w:szCs w:val="36"/>
          <w:rtl/>
        </w:rPr>
        <w:t>סוציאלי</w:t>
      </w:r>
      <w:r w:rsidRPr="00B40224">
        <w:rPr>
          <w:sz w:val="36"/>
          <w:szCs w:val="36"/>
          <w:rtl/>
        </w:rPr>
        <w:t xml:space="preserve"> </w:t>
      </w:r>
      <w:r w:rsidRPr="00B40224">
        <w:rPr>
          <w:rFonts w:hint="eastAsia"/>
          <w:sz w:val="36"/>
          <w:szCs w:val="36"/>
          <w:rtl/>
        </w:rPr>
        <w:t>במשרד</w:t>
      </w:r>
      <w:r w:rsidRPr="00B40224">
        <w:rPr>
          <w:sz w:val="36"/>
          <w:szCs w:val="36"/>
          <w:rtl/>
        </w:rPr>
        <w:t xml:space="preserve"> </w:t>
      </w:r>
      <w:r w:rsidRPr="00B40224">
        <w:rPr>
          <w:rFonts w:hint="eastAsia"/>
          <w:sz w:val="36"/>
          <w:szCs w:val="36"/>
          <w:rtl/>
        </w:rPr>
        <w:t>הרווחה</w:t>
      </w:r>
      <w:r w:rsidRPr="00B40224">
        <w:rPr>
          <w:sz w:val="36"/>
          <w:szCs w:val="36"/>
          <w:rtl/>
        </w:rPr>
        <w:t xml:space="preserve">, </w:t>
      </w:r>
      <w:r w:rsidRPr="00B40224">
        <w:rPr>
          <w:rFonts w:hint="eastAsia"/>
          <w:sz w:val="36"/>
          <w:szCs w:val="36"/>
          <w:rtl/>
        </w:rPr>
        <w:t>המעוגן</w:t>
      </w:r>
      <w:r w:rsidRPr="00B40224">
        <w:rPr>
          <w:sz w:val="36"/>
          <w:szCs w:val="36"/>
          <w:rtl/>
        </w:rPr>
        <w:t xml:space="preserve"> </w:t>
      </w:r>
      <w:r w:rsidRPr="00B40224">
        <w:rPr>
          <w:rFonts w:hint="eastAsia"/>
          <w:sz w:val="36"/>
          <w:szCs w:val="36"/>
          <w:rtl/>
        </w:rPr>
        <w:t>בחוק</w:t>
      </w:r>
      <w:r w:rsidRPr="00B40224">
        <w:rPr>
          <w:sz w:val="36"/>
          <w:szCs w:val="36"/>
          <w:rtl/>
        </w:rPr>
        <w:t xml:space="preserve"> </w:t>
      </w:r>
      <w:r w:rsidRPr="00B40224">
        <w:rPr>
          <w:rFonts w:hint="eastAsia"/>
          <w:sz w:val="36"/>
          <w:szCs w:val="36"/>
          <w:rtl/>
        </w:rPr>
        <w:t>הפלילי</w:t>
      </w:r>
      <w:r w:rsidRPr="00B40224">
        <w:rPr>
          <w:sz w:val="36"/>
          <w:szCs w:val="36"/>
          <w:rtl/>
        </w:rPr>
        <w:t xml:space="preserve"> </w:t>
      </w:r>
      <w:r w:rsidRPr="00B40224">
        <w:rPr>
          <w:rFonts w:hint="eastAsia"/>
          <w:sz w:val="36"/>
          <w:szCs w:val="36"/>
          <w:rtl/>
        </w:rPr>
        <w:t>והנו</w:t>
      </w:r>
      <w:r w:rsidRPr="00B40224">
        <w:rPr>
          <w:sz w:val="36"/>
          <w:szCs w:val="36"/>
          <w:rtl/>
        </w:rPr>
        <w:t xml:space="preserve"> </w:t>
      </w:r>
      <w:r w:rsidRPr="00B40224">
        <w:rPr>
          <w:rFonts w:hint="eastAsia"/>
          <w:sz w:val="36"/>
          <w:szCs w:val="36"/>
          <w:rtl/>
        </w:rPr>
        <w:t>חלק</w:t>
      </w:r>
      <w:r w:rsidRPr="00B40224">
        <w:rPr>
          <w:sz w:val="36"/>
          <w:szCs w:val="36"/>
          <w:rtl/>
        </w:rPr>
        <w:t xml:space="preserve"> </w:t>
      </w:r>
      <w:r w:rsidRPr="00B40224">
        <w:rPr>
          <w:rFonts w:hint="eastAsia"/>
          <w:sz w:val="36"/>
          <w:szCs w:val="36"/>
          <w:rtl/>
        </w:rPr>
        <w:t>ממערכת</w:t>
      </w:r>
      <w:r w:rsidRPr="00B40224">
        <w:rPr>
          <w:sz w:val="36"/>
          <w:szCs w:val="36"/>
          <w:rtl/>
        </w:rPr>
        <w:t xml:space="preserve"> </w:t>
      </w:r>
      <w:r w:rsidRPr="00B40224">
        <w:rPr>
          <w:rFonts w:hint="eastAsia"/>
          <w:sz w:val="36"/>
          <w:szCs w:val="36"/>
          <w:rtl/>
        </w:rPr>
        <w:t>אכיפת</w:t>
      </w:r>
      <w:r w:rsidRPr="00B40224">
        <w:rPr>
          <w:sz w:val="36"/>
          <w:szCs w:val="36"/>
          <w:rtl/>
        </w:rPr>
        <w:t xml:space="preserve"> </w:t>
      </w:r>
      <w:r w:rsidRPr="00B40224">
        <w:rPr>
          <w:rFonts w:hint="eastAsia"/>
          <w:sz w:val="36"/>
          <w:szCs w:val="36"/>
          <w:rtl/>
        </w:rPr>
        <w:t>החוק</w:t>
      </w:r>
      <w:r w:rsidRPr="00B40224">
        <w:rPr>
          <w:sz w:val="36"/>
          <w:szCs w:val="36"/>
          <w:rtl/>
        </w:rPr>
        <w:t xml:space="preserve">. </w:t>
      </w:r>
      <w:r w:rsidRPr="00B40224">
        <w:rPr>
          <w:rFonts w:hint="eastAsia"/>
          <w:sz w:val="36"/>
          <w:szCs w:val="36"/>
          <w:rtl/>
        </w:rPr>
        <w:t>השירות</w:t>
      </w:r>
      <w:r w:rsidRPr="00B40224">
        <w:rPr>
          <w:sz w:val="36"/>
          <w:szCs w:val="36"/>
          <w:rtl/>
        </w:rPr>
        <w:t xml:space="preserve"> </w:t>
      </w:r>
      <w:r w:rsidRPr="00B40224">
        <w:rPr>
          <w:rFonts w:hint="eastAsia"/>
          <w:sz w:val="36"/>
          <w:szCs w:val="36"/>
          <w:rtl/>
        </w:rPr>
        <w:t>אחראי</w:t>
      </w:r>
      <w:r w:rsidRPr="00B40224">
        <w:rPr>
          <w:sz w:val="36"/>
          <w:szCs w:val="36"/>
          <w:rtl/>
        </w:rPr>
        <w:t xml:space="preserve"> </w:t>
      </w:r>
      <w:r w:rsidRPr="00B40224">
        <w:rPr>
          <w:rFonts w:hint="eastAsia"/>
          <w:sz w:val="36"/>
          <w:szCs w:val="36"/>
          <w:rtl/>
        </w:rPr>
        <w:t>על</w:t>
      </w:r>
      <w:r w:rsidRPr="00B40224">
        <w:rPr>
          <w:sz w:val="36"/>
          <w:szCs w:val="36"/>
          <w:rtl/>
        </w:rPr>
        <w:t xml:space="preserve"> </w:t>
      </w:r>
      <w:r w:rsidRPr="00B40224">
        <w:rPr>
          <w:rFonts w:hint="eastAsia"/>
          <w:sz w:val="36"/>
          <w:szCs w:val="36"/>
          <w:rtl/>
        </w:rPr>
        <w:t>מתן</w:t>
      </w:r>
      <w:r w:rsidRPr="00B40224">
        <w:rPr>
          <w:sz w:val="36"/>
          <w:szCs w:val="36"/>
          <w:rtl/>
        </w:rPr>
        <w:t xml:space="preserve"> </w:t>
      </w:r>
      <w:r w:rsidRPr="00B40224">
        <w:rPr>
          <w:rFonts w:hint="eastAsia"/>
          <w:sz w:val="36"/>
          <w:szCs w:val="36"/>
          <w:rtl/>
        </w:rPr>
        <w:t>שירותי</w:t>
      </w:r>
      <w:r w:rsidRPr="00B40224">
        <w:rPr>
          <w:sz w:val="36"/>
          <w:szCs w:val="36"/>
          <w:rtl/>
        </w:rPr>
        <w:t xml:space="preserve"> </w:t>
      </w:r>
      <w:r w:rsidRPr="00B40224">
        <w:rPr>
          <w:rFonts w:hint="eastAsia"/>
          <w:sz w:val="36"/>
          <w:szCs w:val="36"/>
          <w:rtl/>
        </w:rPr>
        <w:t>אבחון</w:t>
      </w:r>
      <w:r w:rsidRPr="00B40224">
        <w:rPr>
          <w:sz w:val="36"/>
          <w:szCs w:val="36"/>
          <w:rtl/>
        </w:rPr>
        <w:t xml:space="preserve">, </w:t>
      </w:r>
      <w:r w:rsidRPr="00B40224">
        <w:rPr>
          <w:rFonts w:hint="eastAsia"/>
          <w:sz w:val="36"/>
          <w:szCs w:val="36"/>
          <w:rtl/>
        </w:rPr>
        <w:t>פיקוח</w:t>
      </w:r>
      <w:r w:rsidRPr="00B40224">
        <w:rPr>
          <w:sz w:val="36"/>
          <w:szCs w:val="36"/>
          <w:rtl/>
        </w:rPr>
        <w:t xml:space="preserve">, </w:t>
      </w:r>
      <w:r w:rsidRPr="00B40224">
        <w:rPr>
          <w:rFonts w:hint="eastAsia"/>
          <w:sz w:val="36"/>
          <w:szCs w:val="36"/>
          <w:rtl/>
        </w:rPr>
        <w:t>טיפול</w:t>
      </w:r>
      <w:r w:rsidRPr="00B40224">
        <w:rPr>
          <w:sz w:val="36"/>
          <w:szCs w:val="36"/>
          <w:rtl/>
        </w:rPr>
        <w:t xml:space="preserve"> </w:t>
      </w:r>
      <w:r w:rsidRPr="00B40224">
        <w:rPr>
          <w:rFonts w:hint="eastAsia"/>
          <w:sz w:val="36"/>
          <w:szCs w:val="36"/>
          <w:rtl/>
        </w:rPr>
        <w:t>ושיקום</w:t>
      </w:r>
      <w:r w:rsidRPr="00B40224">
        <w:rPr>
          <w:sz w:val="36"/>
          <w:szCs w:val="36"/>
          <w:rtl/>
        </w:rPr>
        <w:t xml:space="preserve"> </w:t>
      </w:r>
      <w:r w:rsidRPr="00B40224">
        <w:rPr>
          <w:rFonts w:hint="eastAsia"/>
          <w:sz w:val="36"/>
          <w:szCs w:val="36"/>
          <w:rtl/>
        </w:rPr>
        <w:t>למעורבים</w:t>
      </w:r>
      <w:r w:rsidRPr="00B40224">
        <w:rPr>
          <w:sz w:val="36"/>
          <w:szCs w:val="36"/>
          <w:rtl/>
        </w:rPr>
        <w:t xml:space="preserve"> </w:t>
      </w:r>
      <w:r w:rsidRPr="00B40224">
        <w:rPr>
          <w:rFonts w:hint="eastAsia"/>
          <w:sz w:val="36"/>
          <w:szCs w:val="36"/>
          <w:rtl/>
        </w:rPr>
        <w:t>באירוע</w:t>
      </w:r>
      <w:r w:rsidRPr="00B40224">
        <w:rPr>
          <w:sz w:val="36"/>
          <w:szCs w:val="36"/>
          <w:rtl/>
        </w:rPr>
        <w:t xml:space="preserve"> </w:t>
      </w:r>
      <w:r w:rsidRPr="00B40224">
        <w:rPr>
          <w:rFonts w:hint="eastAsia"/>
          <w:sz w:val="36"/>
          <w:szCs w:val="36"/>
          <w:rtl/>
        </w:rPr>
        <w:t>פלילי</w:t>
      </w:r>
      <w:r w:rsidRPr="00B40224">
        <w:rPr>
          <w:sz w:val="36"/>
          <w:szCs w:val="36"/>
          <w:rtl/>
        </w:rPr>
        <w:t xml:space="preserve"> (</w:t>
      </w:r>
      <w:r w:rsidRPr="00B40224">
        <w:rPr>
          <w:rFonts w:hint="eastAsia"/>
          <w:sz w:val="36"/>
          <w:szCs w:val="36"/>
          <w:rtl/>
        </w:rPr>
        <w:t>חשודים</w:t>
      </w:r>
      <w:r w:rsidRPr="00B40224">
        <w:rPr>
          <w:sz w:val="36"/>
          <w:szCs w:val="36"/>
          <w:rtl/>
        </w:rPr>
        <w:t xml:space="preserve">, </w:t>
      </w:r>
      <w:r w:rsidRPr="00B40224">
        <w:rPr>
          <w:rFonts w:hint="eastAsia"/>
          <w:sz w:val="36"/>
          <w:szCs w:val="36"/>
          <w:rtl/>
        </w:rPr>
        <w:t>נאשמים</w:t>
      </w:r>
      <w:r w:rsidRPr="00B40224">
        <w:rPr>
          <w:sz w:val="36"/>
          <w:szCs w:val="36"/>
          <w:rtl/>
        </w:rPr>
        <w:t xml:space="preserve"> </w:t>
      </w:r>
      <w:r w:rsidRPr="00B40224">
        <w:rPr>
          <w:rFonts w:hint="eastAsia"/>
          <w:sz w:val="36"/>
          <w:szCs w:val="36"/>
          <w:rtl/>
        </w:rPr>
        <w:t>ונפגעי</w:t>
      </w:r>
      <w:r w:rsidRPr="00B40224">
        <w:rPr>
          <w:sz w:val="36"/>
          <w:szCs w:val="36"/>
          <w:rtl/>
        </w:rPr>
        <w:t xml:space="preserve"> </w:t>
      </w:r>
      <w:r w:rsidRPr="00B40224">
        <w:rPr>
          <w:rFonts w:hint="eastAsia"/>
          <w:sz w:val="36"/>
          <w:szCs w:val="36"/>
          <w:rtl/>
        </w:rPr>
        <w:t>עבירה</w:t>
      </w:r>
      <w:r w:rsidRPr="00B40224">
        <w:rPr>
          <w:sz w:val="36"/>
          <w:szCs w:val="36"/>
          <w:rtl/>
        </w:rPr>
        <w:t xml:space="preserve"> </w:t>
      </w:r>
      <w:r w:rsidRPr="00B40224">
        <w:rPr>
          <w:rFonts w:hint="eastAsia"/>
          <w:sz w:val="36"/>
          <w:szCs w:val="36"/>
          <w:rtl/>
        </w:rPr>
        <w:t>שגילם</w:t>
      </w:r>
      <w:r w:rsidRPr="00B40224">
        <w:rPr>
          <w:sz w:val="36"/>
          <w:szCs w:val="36"/>
          <w:rtl/>
        </w:rPr>
        <w:t xml:space="preserve"> 18 </w:t>
      </w:r>
      <w:r w:rsidRPr="00B40224">
        <w:rPr>
          <w:rFonts w:hint="eastAsia"/>
          <w:sz w:val="36"/>
          <w:szCs w:val="36"/>
          <w:rtl/>
        </w:rPr>
        <w:t>ומעלה</w:t>
      </w:r>
      <w:r w:rsidRPr="00B40224">
        <w:rPr>
          <w:sz w:val="36"/>
          <w:szCs w:val="36"/>
          <w:rtl/>
        </w:rPr>
        <w:t>).</w:t>
      </w:r>
      <w:r w:rsidRPr="00B40224">
        <w:rPr>
          <w:b/>
          <w:bCs/>
          <w:sz w:val="36"/>
          <w:szCs w:val="36"/>
          <w:rtl/>
        </w:rPr>
        <w:t xml:space="preserve"> </w:t>
      </w:r>
    </w:p>
    <w:p w:rsidR="00CD0B2F" w:rsidRPr="00B40224" w:rsidRDefault="00CD0B2F" w:rsidP="00B40224">
      <w:pPr>
        <w:rPr>
          <w:b/>
          <w:bCs/>
          <w:sz w:val="36"/>
          <w:szCs w:val="36"/>
          <w:u w:val="single"/>
        </w:rPr>
      </w:pPr>
      <w:r w:rsidRPr="00B40224">
        <w:rPr>
          <w:rFonts w:hint="cs"/>
          <w:b/>
          <w:bCs/>
          <w:sz w:val="36"/>
          <w:szCs w:val="36"/>
          <w:u w:val="single"/>
          <w:rtl/>
        </w:rPr>
        <w:t>יעוד השירות:</w:t>
      </w:r>
    </w:p>
    <w:p w:rsidR="00CD0B2F" w:rsidRPr="00B40224" w:rsidRDefault="00CD0B2F" w:rsidP="00CD0B2F">
      <w:pPr>
        <w:rPr>
          <w:sz w:val="36"/>
          <w:szCs w:val="36"/>
          <w:rtl/>
        </w:rPr>
      </w:pPr>
      <w:r w:rsidRPr="00B40224">
        <w:rPr>
          <w:rFonts w:hint="cs"/>
          <w:sz w:val="36"/>
          <w:szCs w:val="36"/>
          <w:rtl/>
        </w:rPr>
        <w:t>התאמה והמלצה על חלופת מעצר וענישה לבתי משפט ולמערכת אכיפת החוק בהתאם לרמת סיכון, הנסיבות האישיות והפוטנציאל לשינוי התנהגות, וכן שיקום ופיקוח על עוברי חוק בקהילה. כל אלה כדי להפחית את הסיכון לחברה.</w:t>
      </w:r>
    </w:p>
    <w:p w:rsidR="00A55500" w:rsidRPr="00A55500" w:rsidRDefault="00B40224" w:rsidP="00EE446D">
      <w:pPr>
        <w:rPr>
          <w:b/>
          <w:bCs/>
          <w:sz w:val="26"/>
          <w:szCs w:val="26"/>
          <w:u w:val="single"/>
          <w:rtl/>
        </w:rPr>
      </w:pPr>
      <w:r w:rsidRPr="00924619">
        <w:rPr>
          <w:rFonts w:ascii="Calibri" w:eastAsia="Times New Roman" w:hAnsi="Calibri" w:cs="Arial"/>
          <w:b/>
          <w:bCs/>
          <w:sz w:val="36"/>
          <w:szCs w:val="36"/>
          <w:u w:val="single"/>
          <w:rtl/>
        </w:rPr>
        <w:t>*</w:t>
      </w:r>
      <w:r w:rsidR="001925F9" w:rsidRPr="00924619">
        <w:rPr>
          <w:rFonts w:hint="cs"/>
          <w:b/>
          <w:bCs/>
          <w:sz w:val="26"/>
          <w:szCs w:val="26"/>
          <w:u w:val="single"/>
          <w:rtl/>
        </w:rPr>
        <w:t>דרושים קציני מבחן</w:t>
      </w:r>
      <w:r w:rsidR="00FF4D62" w:rsidRPr="00924619">
        <w:rPr>
          <w:rFonts w:hint="cs"/>
          <w:b/>
          <w:bCs/>
          <w:sz w:val="26"/>
          <w:szCs w:val="26"/>
          <w:u w:val="single"/>
          <w:rtl/>
        </w:rPr>
        <w:t xml:space="preserve"> ל</w:t>
      </w:r>
      <w:r w:rsidR="00EE446D">
        <w:rPr>
          <w:rFonts w:hint="cs"/>
          <w:b/>
          <w:bCs/>
          <w:sz w:val="26"/>
          <w:szCs w:val="26"/>
          <w:u w:val="single"/>
          <w:rtl/>
        </w:rPr>
        <w:t>נפות</w:t>
      </w:r>
      <w:r w:rsidR="00FB6465">
        <w:rPr>
          <w:rFonts w:hint="cs"/>
          <w:b/>
          <w:bCs/>
          <w:sz w:val="26"/>
          <w:szCs w:val="26"/>
          <w:u w:val="single"/>
          <w:rtl/>
        </w:rPr>
        <w:t xml:space="preserve">: </w:t>
      </w:r>
      <w:r w:rsidR="00EE446D">
        <w:rPr>
          <w:rFonts w:hint="cs"/>
          <w:b/>
          <w:bCs/>
          <w:sz w:val="26"/>
          <w:szCs w:val="26"/>
          <w:u w:val="single"/>
          <w:rtl/>
        </w:rPr>
        <w:t xml:space="preserve">טייבה, נתניה, הרצליה, תל-אביב, </w:t>
      </w:r>
      <w:r w:rsidR="003666F2">
        <w:rPr>
          <w:rFonts w:hint="cs"/>
          <w:b/>
          <w:bCs/>
          <w:sz w:val="26"/>
          <w:szCs w:val="26"/>
          <w:u w:val="single"/>
          <w:rtl/>
        </w:rPr>
        <w:t xml:space="preserve">רחובות, </w:t>
      </w:r>
      <w:r w:rsidR="00925095">
        <w:rPr>
          <w:rFonts w:hint="cs"/>
          <w:b/>
          <w:bCs/>
          <w:sz w:val="26"/>
          <w:szCs w:val="26"/>
          <w:u w:val="single"/>
          <w:rtl/>
        </w:rPr>
        <w:t xml:space="preserve">ראשון-לציון, </w:t>
      </w:r>
      <w:r w:rsidR="00A55500" w:rsidRPr="00924619">
        <w:rPr>
          <w:rFonts w:hint="cs"/>
          <w:b/>
          <w:bCs/>
          <w:sz w:val="26"/>
          <w:szCs w:val="26"/>
          <w:u w:val="single"/>
          <w:rtl/>
        </w:rPr>
        <w:t>רמ</w:t>
      </w:r>
      <w:r w:rsidR="00DC1E98" w:rsidRPr="00924619">
        <w:rPr>
          <w:rFonts w:hint="cs"/>
          <w:b/>
          <w:bCs/>
          <w:sz w:val="26"/>
          <w:szCs w:val="26"/>
          <w:u w:val="single"/>
          <w:rtl/>
        </w:rPr>
        <w:t>לה</w:t>
      </w:r>
      <w:r w:rsidR="00EE446D">
        <w:rPr>
          <w:rFonts w:hint="cs"/>
          <w:b/>
          <w:bCs/>
          <w:sz w:val="26"/>
          <w:szCs w:val="26"/>
          <w:u w:val="single"/>
          <w:rtl/>
        </w:rPr>
        <w:t xml:space="preserve"> ומודיעין </w:t>
      </w:r>
      <w:r w:rsidR="007D6494">
        <w:rPr>
          <w:rFonts w:hint="cs"/>
          <w:b/>
          <w:bCs/>
          <w:sz w:val="26"/>
          <w:szCs w:val="26"/>
          <w:u w:val="single"/>
          <w:rtl/>
        </w:rPr>
        <w:t>.</w:t>
      </w:r>
    </w:p>
    <w:p w:rsidR="00BB4E4B" w:rsidRPr="00BB4E4B" w:rsidRDefault="00BB4E4B" w:rsidP="00A55500">
      <w:pPr>
        <w:rPr>
          <w:rFonts w:ascii="Calibri" w:eastAsia="Times New Roman" w:hAnsi="Calibri" w:cs="Arial"/>
          <w:b/>
          <w:bCs/>
          <w:sz w:val="28"/>
          <w:szCs w:val="28"/>
          <w:rtl/>
        </w:rPr>
      </w:pPr>
    </w:p>
    <w:p w:rsidR="00B40224" w:rsidRDefault="00B40224" w:rsidP="00E167F3">
      <w:pPr>
        <w:pBdr>
          <w:top w:val="double" w:sz="4" w:space="1" w:color="auto"/>
          <w:left w:val="double" w:sz="4" w:space="4" w:color="auto"/>
          <w:bottom w:val="double" w:sz="4" w:space="0" w:color="auto"/>
          <w:right w:val="double" w:sz="4" w:space="4" w:color="auto"/>
        </w:pBdr>
        <w:jc w:val="center"/>
        <w:rPr>
          <w:rFonts w:ascii="Calibri" w:eastAsia="Times New Roman" w:hAnsi="Calibri" w:cs="Arial"/>
          <w:b/>
          <w:bCs/>
          <w:sz w:val="36"/>
          <w:szCs w:val="36"/>
          <w:rtl/>
        </w:rPr>
      </w:pPr>
      <w:r w:rsidRPr="00B40224">
        <w:rPr>
          <w:rFonts w:ascii="Calibri" w:eastAsia="Times New Roman" w:hAnsi="Calibri" w:cs="Arial" w:hint="eastAsia"/>
          <w:b/>
          <w:bCs/>
          <w:sz w:val="36"/>
          <w:szCs w:val="36"/>
          <w:u w:val="single"/>
          <w:rtl/>
        </w:rPr>
        <w:t>פרטים</w:t>
      </w:r>
      <w:r w:rsidRPr="00B40224">
        <w:rPr>
          <w:rFonts w:ascii="Calibri" w:eastAsia="Times New Roman" w:hAnsi="Calibri" w:cs="Arial"/>
          <w:b/>
          <w:bCs/>
          <w:sz w:val="36"/>
          <w:szCs w:val="36"/>
          <w:u w:val="single"/>
          <w:rtl/>
        </w:rPr>
        <w:t xml:space="preserve"> </w:t>
      </w:r>
      <w:r w:rsidRPr="00B40224">
        <w:rPr>
          <w:rFonts w:ascii="Calibri" w:eastAsia="Times New Roman" w:hAnsi="Calibri" w:cs="Arial" w:hint="eastAsia"/>
          <w:b/>
          <w:bCs/>
          <w:sz w:val="36"/>
          <w:szCs w:val="36"/>
          <w:u w:val="single"/>
          <w:rtl/>
        </w:rPr>
        <w:t>ליצירת</w:t>
      </w:r>
      <w:r w:rsidRPr="00B40224">
        <w:rPr>
          <w:rFonts w:ascii="Calibri" w:eastAsia="Times New Roman" w:hAnsi="Calibri" w:cs="Arial"/>
          <w:b/>
          <w:bCs/>
          <w:sz w:val="36"/>
          <w:szCs w:val="36"/>
          <w:u w:val="single"/>
          <w:rtl/>
        </w:rPr>
        <w:t xml:space="preserve"> </w:t>
      </w:r>
      <w:r w:rsidRPr="00B40224">
        <w:rPr>
          <w:rFonts w:ascii="Calibri" w:eastAsia="Times New Roman" w:hAnsi="Calibri" w:cs="Arial" w:hint="eastAsia"/>
          <w:b/>
          <w:bCs/>
          <w:sz w:val="36"/>
          <w:szCs w:val="36"/>
          <w:u w:val="single"/>
          <w:rtl/>
        </w:rPr>
        <w:t>קשר</w:t>
      </w:r>
      <w:r w:rsidR="00DC7611">
        <w:rPr>
          <w:rFonts w:ascii="Calibri" w:eastAsia="Times New Roman" w:hAnsi="Calibri" w:cs="Arial" w:hint="cs"/>
          <w:b/>
          <w:bCs/>
          <w:sz w:val="36"/>
          <w:szCs w:val="36"/>
          <w:rtl/>
        </w:rPr>
        <w:t>:</w:t>
      </w:r>
    </w:p>
    <w:p w:rsidR="00DC7611" w:rsidRDefault="00E807E0" w:rsidP="00974BA7">
      <w:pPr>
        <w:pBdr>
          <w:top w:val="double" w:sz="4" w:space="1" w:color="auto"/>
          <w:left w:val="double" w:sz="4" w:space="4" w:color="auto"/>
          <w:bottom w:val="double" w:sz="4" w:space="0" w:color="auto"/>
          <w:right w:val="double" w:sz="4" w:space="4" w:color="auto"/>
        </w:pBdr>
        <w:rPr>
          <w:rFonts w:ascii="Calibri" w:eastAsia="Times New Roman" w:hAnsi="Calibri" w:cs="Arial"/>
          <w:b/>
          <w:bCs/>
          <w:sz w:val="36"/>
          <w:szCs w:val="36"/>
          <w:rtl/>
        </w:rPr>
      </w:pPr>
      <w:r>
        <w:rPr>
          <w:rFonts w:ascii="Calibri" w:eastAsia="Times New Roman" w:hAnsi="Calibri" w:cs="Arial" w:hint="cs"/>
          <w:b/>
          <w:bCs/>
          <w:sz w:val="36"/>
          <w:szCs w:val="36"/>
          <w:rtl/>
        </w:rPr>
        <w:t xml:space="preserve">                           </w:t>
      </w:r>
      <w:r w:rsidR="00F329FB">
        <w:rPr>
          <w:rFonts w:ascii="Calibri" w:eastAsia="Times New Roman" w:hAnsi="Calibri" w:cs="Arial" w:hint="cs"/>
          <w:b/>
          <w:bCs/>
          <w:sz w:val="36"/>
          <w:szCs w:val="36"/>
          <w:rtl/>
        </w:rPr>
        <w:t xml:space="preserve">הגב' </w:t>
      </w:r>
      <w:r w:rsidR="00974BA7">
        <w:rPr>
          <w:rFonts w:ascii="Calibri" w:eastAsia="Times New Roman" w:hAnsi="Calibri" w:cs="Arial" w:hint="cs"/>
          <w:b/>
          <w:bCs/>
          <w:sz w:val="36"/>
          <w:szCs w:val="36"/>
          <w:rtl/>
        </w:rPr>
        <w:t>סיגל חכמוב- 050-6223973</w:t>
      </w:r>
      <w:bookmarkStart w:id="0" w:name="_GoBack"/>
      <w:bookmarkEnd w:id="0"/>
    </w:p>
    <w:p w:rsidR="003F7ED5" w:rsidRPr="00B40224" w:rsidRDefault="00222089" w:rsidP="00A55500">
      <w:pPr>
        <w:pBdr>
          <w:top w:val="double" w:sz="4" w:space="1" w:color="auto"/>
          <w:left w:val="double" w:sz="4" w:space="4" w:color="auto"/>
          <w:bottom w:val="double" w:sz="4" w:space="0" w:color="auto"/>
          <w:right w:val="double" w:sz="4" w:space="4" w:color="auto"/>
        </w:pBdr>
        <w:jc w:val="center"/>
        <w:rPr>
          <w:rFonts w:ascii="Calibri" w:eastAsia="Times New Roman" w:hAnsi="Calibri" w:cs="Arial"/>
          <w:sz w:val="36"/>
          <w:szCs w:val="36"/>
          <w:rtl/>
        </w:rPr>
      </w:pPr>
      <w:r>
        <w:rPr>
          <w:rFonts w:ascii="Calibri" w:eastAsia="Times New Roman" w:hAnsi="Calibri" w:cs="Arial" w:hint="cs"/>
          <w:b/>
          <w:bCs/>
          <w:sz w:val="36"/>
          <w:szCs w:val="36"/>
          <w:rtl/>
        </w:rPr>
        <w:t xml:space="preserve">מייל-  </w:t>
      </w:r>
      <w:hyperlink r:id="rId6" w:history="1">
        <w:r w:rsidR="00B40224" w:rsidRPr="00B40224">
          <w:rPr>
            <w:rFonts w:ascii="Calibri" w:eastAsia="Times New Roman" w:hAnsi="Calibri" w:cs="Arial"/>
            <w:color w:val="0000FF"/>
            <w:sz w:val="36"/>
            <w:szCs w:val="36"/>
            <w:u w:val="single"/>
          </w:rPr>
          <w:t>mivhansh@molsa.gov.il</w:t>
        </w:r>
      </w:hyperlink>
    </w:p>
    <w:sectPr w:rsidR="003F7ED5" w:rsidRPr="00B40224" w:rsidSect="00CD0B2F">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47F1"/>
    <w:multiLevelType w:val="hybridMultilevel"/>
    <w:tmpl w:val="52587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9D3914"/>
    <w:multiLevelType w:val="hybridMultilevel"/>
    <w:tmpl w:val="FCBAF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075EE4"/>
    <w:multiLevelType w:val="hybridMultilevel"/>
    <w:tmpl w:val="BE066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2F"/>
    <w:rsid w:val="0000559D"/>
    <w:rsid w:val="001925F9"/>
    <w:rsid w:val="00222089"/>
    <w:rsid w:val="003666F2"/>
    <w:rsid w:val="00375810"/>
    <w:rsid w:val="003F7ED5"/>
    <w:rsid w:val="005D3014"/>
    <w:rsid w:val="00737205"/>
    <w:rsid w:val="007D6494"/>
    <w:rsid w:val="008351F4"/>
    <w:rsid w:val="00924619"/>
    <w:rsid w:val="00924AE2"/>
    <w:rsid w:val="00925095"/>
    <w:rsid w:val="00974BA7"/>
    <w:rsid w:val="00A55500"/>
    <w:rsid w:val="00AC4257"/>
    <w:rsid w:val="00B40224"/>
    <w:rsid w:val="00BB4E4B"/>
    <w:rsid w:val="00C54C1D"/>
    <w:rsid w:val="00CD0B2F"/>
    <w:rsid w:val="00D902D3"/>
    <w:rsid w:val="00DC1E98"/>
    <w:rsid w:val="00DC7611"/>
    <w:rsid w:val="00DE33E9"/>
    <w:rsid w:val="00E167F3"/>
    <w:rsid w:val="00E41FCC"/>
    <w:rsid w:val="00E807E0"/>
    <w:rsid w:val="00ED32AA"/>
    <w:rsid w:val="00EE446D"/>
    <w:rsid w:val="00F329FB"/>
    <w:rsid w:val="00FB6465"/>
    <w:rsid w:val="00FF4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735F"/>
  <w15:docId w15:val="{B0955AA3-4DA5-4E55-A704-5C23D017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2F"/>
    <w:pPr>
      <w:ind w:left="720"/>
      <w:contextualSpacing/>
    </w:pPr>
  </w:style>
  <w:style w:type="paragraph" w:styleId="a4">
    <w:name w:val="Balloon Text"/>
    <w:basedOn w:val="a"/>
    <w:link w:val="a5"/>
    <w:uiPriority w:val="99"/>
    <w:semiHidden/>
    <w:unhideWhenUsed/>
    <w:rsid w:val="00E41FC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41FC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vhansh@molsa.gov.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A9FD-69E2-4D8B-BA15-22ED4960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129</Words>
  <Characters>730</Characters>
  <Application>Microsoft Office Word</Application>
  <DocSecurity>0</DocSecurity>
  <Lines>24</Lines>
  <Paragraphs>11</Paragraphs>
  <ScaleCrop>false</ScaleCrop>
  <HeadingPairs>
    <vt:vector size="2" baseType="variant">
      <vt:variant>
        <vt:lpstr>שם</vt:lpstr>
      </vt:variant>
      <vt:variant>
        <vt:i4>1</vt:i4>
      </vt:variant>
    </vt:vector>
  </HeadingPairs>
  <TitlesOfParts>
    <vt:vector size="1" baseType="lpstr">
      <vt:lpstr/>
    </vt:vector>
  </TitlesOfParts>
  <Company>Leumit Health Services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"msordo"</dc:creator>
  <cp:lastModifiedBy>מודי סורדו</cp:lastModifiedBy>
  <cp:revision>23</cp:revision>
  <cp:lastPrinted>2019-05-28T04:34:00Z</cp:lastPrinted>
  <dcterms:created xsi:type="dcterms:W3CDTF">2018-08-19T17:38:00Z</dcterms:created>
  <dcterms:modified xsi:type="dcterms:W3CDTF">2023-08-20T10:50:00Z</dcterms:modified>
</cp:coreProperties>
</file>